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EA" w:rsidRDefault="000535EA" w:rsidP="000535EA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 Пояснительная записка</w:t>
      </w:r>
    </w:p>
    <w:p w:rsidR="000535EA" w:rsidRDefault="000535EA" w:rsidP="000535E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Рабочая программа по английскому языку составлена на основе федерального компонента государственного  стандарта  основного общего образования. </w:t>
      </w:r>
    </w:p>
    <w:p w:rsidR="000535EA" w:rsidRDefault="000535EA" w:rsidP="000535E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Рабочая программа конкретизирует содержание предметных тем образовательного стандарта, дает распределение учебных часов по модулям и темам курса и рекомендует последовательность изучения тем и языкового материала с учетом логики учебного процесса, возрастных особенностей учащихся, </w:t>
      </w:r>
      <w:proofErr w:type="spellStart"/>
      <w:r>
        <w:rPr>
          <w:rFonts w:eastAsia="Calibri"/>
          <w:sz w:val="28"/>
          <w:szCs w:val="28"/>
          <w:lang w:eastAsia="en-US"/>
        </w:rPr>
        <w:t>межпредметных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 </w:t>
      </w:r>
      <w:proofErr w:type="spellStart"/>
      <w:r>
        <w:rPr>
          <w:rFonts w:eastAsia="Calibri"/>
          <w:sz w:val="28"/>
          <w:szCs w:val="28"/>
          <w:lang w:eastAsia="en-US"/>
        </w:rPr>
        <w:t>внутрипредметных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связей. </w:t>
      </w:r>
    </w:p>
    <w:p w:rsidR="000535EA" w:rsidRDefault="000535EA" w:rsidP="000535E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Рабочая программа рассчитана на 105 часов в год (3 часа в неделю):</w:t>
      </w:r>
    </w:p>
    <w:p w:rsidR="000535EA" w:rsidRDefault="000535EA" w:rsidP="000535E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103 часа – практические занятия,</w:t>
      </w:r>
    </w:p>
    <w:p w:rsidR="000535EA" w:rsidRDefault="000535EA" w:rsidP="000535E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2 часа – контроль знаний.</w:t>
      </w:r>
    </w:p>
    <w:p w:rsidR="000535EA" w:rsidRDefault="000535EA" w:rsidP="000535EA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Программа реализует следующие основные функции:</w:t>
      </w:r>
    </w:p>
    <w:p w:rsidR="000535EA" w:rsidRDefault="000535EA" w:rsidP="000535EA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-информационн</w:t>
      </w:r>
      <w:proofErr w:type="gramStart"/>
      <w:r>
        <w:rPr>
          <w:rFonts w:eastAsia="Calibri"/>
          <w:sz w:val="28"/>
          <w:szCs w:val="28"/>
          <w:lang w:eastAsia="en-US"/>
        </w:rPr>
        <w:t>о-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методическую;</w:t>
      </w:r>
    </w:p>
    <w:p w:rsidR="000535EA" w:rsidRDefault="000535EA" w:rsidP="000535EA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организационно – планирующую;</w:t>
      </w:r>
    </w:p>
    <w:p w:rsidR="000535EA" w:rsidRDefault="000535EA" w:rsidP="000535EA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контролирующую.</w:t>
      </w:r>
    </w:p>
    <w:p w:rsidR="000535EA" w:rsidRDefault="000535EA" w:rsidP="000535E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u w:val="single"/>
          <w:lang w:eastAsia="en-US"/>
        </w:rPr>
        <w:t>Информационн</w:t>
      </w:r>
      <w:proofErr w:type="gramStart"/>
      <w:r>
        <w:rPr>
          <w:rFonts w:eastAsia="Calibri"/>
          <w:sz w:val="28"/>
          <w:szCs w:val="28"/>
          <w:u w:val="single"/>
          <w:lang w:eastAsia="en-US"/>
        </w:rPr>
        <w:t>о-</w:t>
      </w:r>
      <w:proofErr w:type="gramEnd"/>
      <w:r>
        <w:rPr>
          <w:rFonts w:eastAsia="Calibri"/>
          <w:sz w:val="28"/>
          <w:szCs w:val="28"/>
          <w:u w:val="single"/>
          <w:lang w:eastAsia="en-US"/>
        </w:rPr>
        <w:t xml:space="preserve"> методическая</w:t>
      </w:r>
      <w:r>
        <w:rPr>
          <w:rFonts w:eastAsia="Calibri"/>
          <w:sz w:val="28"/>
          <w:szCs w:val="28"/>
          <w:lang w:eastAsia="en-US"/>
        </w:rPr>
        <w:t xml:space="preserve"> функция позволяет всем участникам </w:t>
      </w:r>
      <w:proofErr w:type="spellStart"/>
      <w:r>
        <w:rPr>
          <w:rFonts w:eastAsia="Calibri"/>
          <w:sz w:val="28"/>
          <w:szCs w:val="28"/>
          <w:lang w:eastAsia="en-US"/>
        </w:rPr>
        <w:t>учебно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– воспитательного процесса получить представление о целях, содержании, общей стратегии образования, воспитания и развития школьников средствами учебного предмета, о специфике каждого этапа обучения.</w:t>
      </w:r>
    </w:p>
    <w:p w:rsidR="000535EA" w:rsidRDefault="000535EA" w:rsidP="000535E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t xml:space="preserve"> Организационно – планирующая  функция</w:t>
      </w:r>
      <w:r>
        <w:rPr>
          <w:rFonts w:eastAsia="Calibri"/>
          <w:sz w:val="28"/>
          <w:szCs w:val="28"/>
          <w:lang w:eastAsia="en-US"/>
        </w:rPr>
        <w:t xml:space="preserve">      предусматривает выделение этапов обучения, определение количественных и качественных характеристик учебного материала и уровня подготовки учащихся по иностранному языку на каждом этапе.</w:t>
      </w:r>
    </w:p>
    <w:p w:rsidR="000535EA" w:rsidRDefault="000535EA" w:rsidP="000535E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t>Контролирующая</w:t>
      </w:r>
      <w:r>
        <w:rPr>
          <w:rFonts w:eastAsia="Calibri"/>
          <w:sz w:val="28"/>
          <w:szCs w:val="28"/>
          <w:lang w:eastAsia="en-US"/>
        </w:rPr>
        <w:t xml:space="preserve"> функция заключается в том, что программа, задавая требования к содержанию речи, коммуникативным умениям, к отбору языкового материала и к уровню </w:t>
      </w:r>
      <w:proofErr w:type="spellStart"/>
      <w:r>
        <w:rPr>
          <w:rFonts w:eastAsia="Calibri"/>
          <w:sz w:val="28"/>
          <w:szCs w:val="28"/>
          <w:lang w:eastAsia="en-US"/>
        </w:rPr>
        <w:t>обученности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 школьников на каждом этапе обучения, может служить основой для сравнения полученных в ходе контроля результатов.</w:t>
      </w:r>
    </w:p>
    <w:p w:rsidR="000535EA" w:rsidRDefault="000535EA" w:rsidP="000535E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Рабочая программа включает три раздела: пояснительную записку; основное содержание с распределением учебных часов по темам курса; требования к уровню подготовки выпускников. </w:t>
      </w:r>
    </w:p>
    <w:p w:rsidR="000535EA" w:rsidRDefault="000535EA" w:rsidP="000535EA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0535EA" w:rsidRDefault="000535EA" w:rsidP="000535EA">
      <w:pPr>
        <w:spacing w:after="200" w:line="276" w:lineRule="auto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>
        <w:rPr>
          <w:rFonts w:eastAsia="Calibri"/>
          <w:b/>
          <w:sz w:val="28"/>
          <w:szCs w:val="28"/>
          <w:u w:val="single"/>
          <w:lang w:eastAsia="en-US"/>
        </w:rPr>
        <w:t>Общая характеристика учебного предмета «Иностранный язык»</w:t>
      </w:r>
    </w:p>
    <w:p w:rsidR="000535EA" w:rsidRDefault="000535EA" w:rsidP="000535E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Иностранный язык входит в общеобразовательную область «Филология». Язык является 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отношениях, средствах коммуникации (использование новых информационных технологий) требуют повышения коммуникативной компетенции школьников, совершенствования их филологической подготовки. Все это повышает статус предмета «Иностранный язык» как общеобразовательной  учебной дисциплины.</w:t>
      </w:r>
    </w:p>
    <w:p w:rsidR="000535EA" w:rsidRDefault="000535EA" w:rsidP="000535E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Основное назначение иностранного языка состоит в формировании коммуникативной компетенции, т.е. способности и готовности осуществлять иноязычное межличностное и межкультурное общение с носителями языка.</w:t>
      </w:r>
    </w:p>
    <w:p w:rsidR="000535EA" w:rsidRDefault="000535EA" w:rsidP="000535E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Иностранный язык как учебный предмет характеризуется:</w:t>
      </w:r>
    </w:p>
    <w:p w:rsidR="000535EA" w:rsidRDefault="000535EA" w:rsidP="000535E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>
        <w:rPr>
          <w:rFonts w:eastAsia="Calibri"/>
          <w:sz w:val="28"/>
          <w:szCs w:val="28"/>
          <w:lang w:eastAsia="en-US"/>
        </w:rPr>
        <w:t>межпредметностью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(содержанием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др.);</w:t>
      </w:r>
    </w:p>
    <w:p w:rsidR="000535EA" w:rsidRDefault="000535EA" w:rsidP="000535E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>
        <w:rPr>
          <w:rFonts w:eastAsia="Calibri"/>
          <w:sz w:val="28"/>
          <w:szCs w:val="28"/>
          <w:lang w:eastAsia="en-US"/>
        </w:rPr>
        <w:t>многоуровневостью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(с одной стороны необходимо овладение различными языковыми средствами, соотносящимися с аспектами языка: лексическим, грамматическим, фонетическим, с другой – умениями в четырех видах речевой деятельности);</w:t>
      </w:r>
    </w:p>
    <w:p w:rsidR="000535EA" w:rsidRDefault="000535EA" w:rsidP="000535E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>
        <w:rPr>
          <w:rFonts w:eastAsia="Calibri"/>
          <w:sz w:val="28"/>
          <w:szCs w:val="28"/>
          <w:lang w:eastAsia="en-US"/>
        </w:rPr>
        <w:t>полифункциональностью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(может выступать как цель обучения и как средство приобретения сведений в самых различных областях знания).</w:t>
      </w:r>
    </w:p>
    <w:p w:rsidR="000535EA" w:rsidRDefault="000535EA" w:rsidP="000535E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В основной школе усиливается значимость принципов индивидуализации и дифференциации обучения, большое значение приобретает использование проектной методики и современных технологий обучения иностранному языку (в том числе информационных). Всё это позволяет расширить связи английского языка,  с другими учебными предметами, способствует иноязычному общению школьников с учащимися из других классов и школ, например, в ходе проектной деятельности с ровесниками из других стран, в </w:t>
      </w:r>
      <w:r>
        <w:rPr>
          <w:rFonts w:eastAsia="Calibri"/>
          <w:sz w:val="28"/>
          <w:szCs w:val="28"/>
          <w:lang w:eastAsia="en-US"/>
        </w:rPr>
        <w:lastRenderedPageBreak/>
        <w:t xml:space="preserve">том числе и через Интернет, содействует их социальной адаптации в современном мире. </w:t>
      </w:r>
    </w:p>
    <w:p w:rsidR="000535EA" w:rsidRDefault="000535EA" w:rsidP="000535EA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b/>
          <w:sz w:val="28"/>
          <w:szCs w:val="28"/>
          <w:u w:val="single"/>
          <w:lang w:eastAsia="en-US"/>
        </w:rPr>
        <w:t>Цели обучения английскому языку</w:t>
      </w:r>
    </w:p>
    <w:p w:rsidR="000535EA" w:rsidRDefault="000535EA" w:rsidP="000535E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Изучения иностранного языка  в целом и английского  в частности в основной школе направлено на достижение следующих </w:t>
      </w:r>
      <w:r>
        <w:rPr>
          <w:rFonts w:eastAsia="Calibri"/>
          <w:b/>
          <w:sz w:val="28"/>
          <w:szCs w:val="28"/>
          <w:lang w:eastAsia="en-US"/>
        </w:rPr>
        <w:t>целей</w:t>
      </w:r>
      <w:r>
        <w:rPr>
          <w:rFonts w:eastAsia="Calibri"/>
          <w:sz w:val="28"/>
          <w:szCs w:val="28"/>
          <w:lang w:eastAsia="en-US"/>
        </w:rPr>
        <w:t xml:space="preserve">: </w:t>
      </w:r>
    </w:p>
    <w:p w:rsidR="000535EA" w:rsidRDefault="000535EA" w:rsidP="000535E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>
        <w:rPr>
          <w:rFonts w:eastAsia="Calibri"/>
          <w:b/>
          <w:sz w:val="28"/>
          <w:szCs w:val="28"/>
          <w:lang w:eastAsia="en-US"/>
        </w:rPr>
        <w:t>развитие</w:t>
      </w:r>
      <w:r>
        <w:rPr>
          <w:rFonts w:eastAsia="Calibri"/>
          <w:sz w:val="28"/>
          <w:szCs w:val="28"/>
          <w:lang w:eastAsia="en-US"/>
        </w:rPr>
        <w:t xml:space="preserve"> иноязычной  </w:t>
      </w:r>
      <w:r>
        <w:rPr>
          <w:rFonts w:eastAsia="Calibri"/>
          <w:b/>
          <w:sz w:val="28"/>
          <w:szCs w:val="28"/>
          <w:lang w:eastAsia="en-US"/>
        </w:rPr>
        <w:t>коммуникативной компетенции</w:t>
      </w:r>
      <w:r>
        <w:rPr>
          <w:rFonts w:eastAsia="Calibri"/>
          <w:sz w:val="28"/>
          <w:szCs w:val="28"/>
          <w:lang w:eastAsia="en-US"/>
        </w:rPr>
        <w:t xml:space="preserve"> в совокупности ее составляющих – речевой, языковой, социокультурной компенсаторной, </w:t>
      </w:r>
      <w:proofErr w:type="spellStart"/>
      <w:r>
        <w:rPr>
          <w:rFonts w:eastAsia="Calibri"/>
          <w:sz w:val="28"/>
          <w:szCs w:val="28"/>
          <w:lang w:eastAsia="en-US"/>
        </w:rPr>
        <w:t>учебно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- познавательной:  </w:t>
      </w:r>
    </w:p>
    <w:p w:rsidR="000535EA" w:rsidRDefault="000535EA" w:rsidP="000535EA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  <w:r>
        <w:rPr>
          <w:rFonts w:eastAsia="Calibri"/>
          <w:b/>
          <w:bCs/>
          <w:i/>
          <w:iCs/>
          <w:sz w:val="28"/>
          <w:szCs w:val="28"/>
          <w:lang w:eastAsia="en-US"/>
        </w:rPr>
        <w:t>речевая компетенция</w:t>
      </w:r>
      <w:r>
        <w:rPr>
          <w:rFonts w:eastAsia="Calibri"/>
          <w:sz w:val="28"/>
          <w:szCs w:val="28"/>
          <w:lang w:eastAsia="en-US"/>
        </w:rPr>
        <w:t xml:space="preserve"> – развитие коммуникативных умений в четырех основных видах речевой деятельности (говорении, </w:t>
      </w:r>
      <w:proofErr w:type="spellStart"/>
      <w:r>
        <w:rPr>
          <w:rFonts w:eastAsia="Calibri"/>
          <w:sz w:val="28"/>
          <w:szCs w:val="28"/>
          <w:lang w:eastAsia="en-US"/>
        </w:rPr>
        <w:t>аудировании</w:t>
      </w:r>
      <w:proofErr w:type="spellEnd"/>
      <w:r>
        <w:rPr>
          <w:rFonts w:eastAsia="Calibri"/>
          <w:sz w:val="28"/>
          <w:szCs w:val="28"/>
          <w:lang w:eastAsia="en-US"/>
        </w:rPr>
        <w:t>, чтении, письме);</w:t>
      </w:r>
    </w:p>
    <w:p w:rsidR="000535EA" w:rsidRDefault="000535EA" w:rsidP="000535EA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  <w:r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языковая компетенция – </w:t>
      </w:r>
      <w:r>
        <w:rPr>
          <w:rFonts w:eastAsia="Calibri"/>
          <w:sz w:val="28"/>
          <w:szCs w:val="28"/>
          <w:lang w:eastAsia="en-US"/>
        </w:rPr>
        <w:t xml:space="preserve">овладение новыми языковыми средствами (фонетическими, орфографическими, лексическими, грамматическими) в соответствии с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  </w:t>
      </w:r>
    </w:p>
    <w:p w:rsidR="000535EA" w:rsidRDefault="000535EA" w:rsidP="000535EA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  <w:proofErr w:type="spellStart"/>
      <w:r>
        <w:rPr>
          <w:rFonts w:eastAsia="Calibri"/>
          <w:b/>
          <w:bCs/>
          <w:i/>
          <w:iCs/>
          <w:sz w:val="28"/>
          <w:szCs w:val="28"/>
          <w:lang w:eastAsia="en-US"/>
        </w:rPr>
        <w:t>социокультурнвя</w:t>
      </w:r>
      <w:proofErr w:type="spellEnd"/>
      <w:r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компетенция -</w:t>
      </w:r>
      <w:r>
        <w:rPr>
          <w:rFonts w:eastAsia="Calibri"/>
          <w:sz w:val="28"/>
          <w:szCs w:val="28"/>
          <w:lang w:eastAsia="en-US"/>
        </w:rPr>
        <w:t xml:space="preserve"> приобщение учащихся  к культуре, традициям  и реалиям стран/страны изучаемого иностранного  языка, в рамках тем,  сфер и ситуаций общения, отвечающих опыту, интереса, психологическим особенностям учащихся основной школы на разных ее этапах (8- 9 классы); формирование  умения  представлять свою страну, ее культуру в условиях межкультурного общения;  </w:t>
      </w:r>
    </w:p>
    <w:p w:rsidR="000535EA" w:rsidRDefault="000535EA" w:rsidP="000535EA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  <w:r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компенсаторная компетенция – </w:t>
      </w:r>
      <w:r>
        <w:rPr>
          <w:rFonts w:eastAsia="Calibri"/>
          <w:sz w:val="28"/>
          <w:szCs w:val="28"/>
          <w:lang w:eastAsia="en-US"/>
        </w:rPr>
        <w:t>развитие  умений выходить из положения в условиях дефицита языковых сре</w:t>
      </w:r>
      <w:proofErr w:type="gramStart"/>
      <w:r>
        <w:rPr>
          <w:rFonts w:eastAsia="Calibri"/>
          <w:sz w:val="28"/>
          <w:szCs w:val="28"/>
          <w:lang w:eastAsia="en-US"/>
        </w:rPr>
        <w:t>дств пр</w:t>
      </w:r>
      <w:proofErr w:type="gramEnd"/>
      <w:r>
        <w:rPr>
          <w:rFonts w:eastAsia="Calibri"/>
          <w:sz w:val="28"/>
          <w:szCs w:val="28"/>
          <w:lang w:eastAsia="en-US"/>
        </w:rPr>
        <w:t>и получении и передаче  информации;</w:t>
      </w:r>
    </w:p>
    <w:p w:rsidR="000535EA" w:rsidRDefault="000535EA" w:rsidP="000535EA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учебно-познавательная компетенция - </w:t>
      </w:r>
      <w:r>
        <w:rPr>
          <w:rFonts w:eastAsia="Calibri"/>
          <w:sz w:val="28"/>
          <w:szCs w:val="28"/>
          <w:lang w:eastAsia="en-US"/>
        </w:rPr>
        <w:t>развитие общих и специальных учебных умений;  ознакомление доступными учащимся 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0535EA" w:rsidRDefault="000535EA" w:rsidP="000535EA">
      <w:pPr>
        <w:pStyle w:val="a3"/>
        <w:numPr>
          <w:ilvl w:val="0"/>
          <w:numId w:val="1"/>
        </w:numPr>
        <w:spacing w:line="276" w:lineRule="auto"/>
        <w:jc w:val="both"/>
        <w:rPr>
          <w:rFonts w:eastAsia="Calibri"/>
          <w:bCs/>
          <w:iCs/>
          <w:sz w:val="28"/>
          <w:szCs w:val="28"/>
          <w:lang w:eastAsia="en-US"/>
        </w:rPr>
      </w:pPr>
      <w:r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развитие и воспитание у </w:t>
      </w:r>
      <w:r>
        <w:rPr>
          <w:rFonts w:eastAsia="Calibri"/>
          <w:bCs/>
          <w:iCs/>
          <w:sz w:val="28"/>
          <w:szCs w:val="28"/>
          <w:lang w:eastAsia="en-US"/>
        </w:rPr>
        <w:t>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 социальной адаптации; воспитание каче</w:t>
      </w:r>
      <w:proofErr w:type="gramStart"/>
      <w:r>
        <w:rPr>
          <w:rFonts w:eastAsia="Calibri"/>
          <w:bCs/>
          <w:iCs/>
          <w:sz w:val="28"/>
          <w:szCs w:val="28"/>
          <w:lang w:eastAsia="en-US"/>
        </w:rPr>
        <w:t>ств гр</w:t>
      </w:r>
      <w:proofErr w:type="gramEnd"/>
      <w:r>
        <w:rPr>
          <w:rFonts w:eastAsia="Calibri"/>
          <w:bCs/>
          <w:iCs/>
          <w:sz w:val="28"/>
          <w:szCs w:val="28"/>
          <w:lang w:eastAsia="en-US"/>
        </w:rPr>
        <w:t xml:space="preserve">ажданина, патриота; развитие </w:t>
      </w:r>
      <w:r>
        <w:rPr>
          <w:rFonts w:eastAsia="Calibri"/>
          <w:bCs/>
          <w:iCs/>
          <w:sz w:val="28"/>
          <w:szCs w:val="28"/>
          <w:lang w:eastAsia="en-US"/>
        </w:rPr>
        <w:lastRenderedPageBreak/>
        <w:t>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>
        <w:rPr>
          <w:rFonts w:eastAsia="Calibri"/>
          <w:b/>
          <w:sz w:val="28"/>
          <w:szCs w:val="28"/>
          <w:u w:val="single"/>
          <w:lang w:eastAsia="en-US"/>
        </w:rPr>
        <w:t>Место предмета иностранный язык в базисном учебном плане</w:t>
      </w: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Рабочая программа рассчитана на 105 учебных  часов (три учебных часа в неделю). </w:t>
      </w: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proofErr w:type="spellStart"/>
      <w:r>
        <w:rPr>
          <w:rFonts w:eastAsia="Calibri"/>
          <w:b/>
          <w:sz w:val="28"/>
          <w:szCs w:val="28"/>
          <w:u w:val="single"/>
          <w:lang w:eastAsia="en-US"/>
        </w:rPr>
        <w:t>Общеучебные</w:t>
      </w:r>
      <w:proofErr w:type="spellEnd"/>
      <w:r>
        <w:rPr>
          <w:rFonts w:eastAsia="Calibri"/>
          <w:b/>
          <w:sz w:val="28"/>
          <w:szCs w:val="28"/>
          <w:u w:val="single"/>
          <w:lang w:eastAsia="en-US"/>
        </w:rPr>
        <w:t xml:space="preserve"> умения, навыки и способы деятельности</w:t>
      </w: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Рабочая программа предусматривает формирование  у  учащихся </w:t>
      </w:r>
      <w:proofErr w:type="spellStart"/>
      <w:r>
        <w:rPr>
          <w:rFonts w:eastAsia="Calibri"/>
          <w:sz w:val="28"/>
          <w:szCs w:val="28"/>
          <w:lang w:eastAsia="en-US"/>
        </w:rPr>
        <w:t>общеучебных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 умений и навыков, универсальных способов деятельности и ключевых компетенций в следующих направлениях: использование учебных умений, связанных со способами организации учебной деятельности, доступных учащимся 8 классов и способствующих самостоятельному изучению английского языка и культуры стран изучаемого языка; а так же развитие специальных учебных умений, таких как нахождение ключевых слов при работе с текстом.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Их систематизация на основе языковой догадки, словообразовательный анализ, выборочное использование перевода, умение пользоваться двуязычными словарями, участвовать в проектной деятельности </w:t>
      </w:r>
      <w:proofErr w:type="spellStart"/>
      <w:r>
        <w:rPr>
          <w:rFonts w:eastAsia="Calibri"/>
          <w:sz w:val="28"/>
          <w:szCs w:val="28"/>
          <w:lang w:eastAsia="en-US"/>
        </w:rPr>
        <w:t>межпредметного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характера. </w:t>
      </w: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before="100" w:after="100"/>
        <w:ind w:right="20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                                          </w:t>
      </w:r>
      <w:r>
        <w:rPr>
          <w:rFonts w:eastAsia="Calibri"/>
          <w:b/>
          <w:bCs/>
          <w:sz w:val="28"/>
          <w:szCs w:val="28"/>
        </w:rPr>
        <w:t>Виды  речевой деятельности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Говорение</w:t>
      </w:r>
      <w:r>
        <w:rPr>
          <w:rFonts w:eastAsia="Calibri"/>
          <w:b/>
          <w:bCs/>
          <w:sz w:val="28"/>
          <w:szCs w:val="28"/>
        </w:rPr>
        <w:br/>
        <w:t>Диалогическая речь:</w:t>
      </w:r>
    </w:p>
    <w:p w:rsidR="000535EA" w:rsidRDefault="000535EA" w:rsidP="000535EA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- диалог этикетного характера – начинать, поддерживать и заканчивать разговор; поздравлять, выражать пожелания и реагировать на них; выражать благодарность; вежливо переспрашивать, отказываться, соглашаться;</w:t>
      </w:r>
      <w:r>
        <w:rPr>
          <w:rFonts w:eastAsia="Calibri"/>
          <w:sz w:val="28"/>
          <w:szCs w:val="28"/>
        </w:rPr>
        <w:br/>
        <w:t>- диалог-расспрос – запрашивать и сообщать фактическую информацию (кто? что? как? где? куда? когда? с кем? почему?), переходя с позиции спрашивающего на позицию отвечающего; целенаправленно расспрашивать, «брать интервью»;</w:t>
      </w:r>
      <w:proofErr w:type="gramEnd"/>
    </w:p>
    <w:p w:rsidR="000535EA" w:rsidRDefault="000535EA" w:rsidP="000535EA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диалог-побуждение к действию – обращаться с просьбой и выражать готовность/отказ ее выполнить; давать совет и </w:t>
      </w:r>
      <w:proofErr w:type="gramStart"/>
      <w:r>
        <w:rPr>
          <w:rFonts w:eastAsia="Calibri"/>
          <w:sz w:val="28"/>
          <w:szCs w:val="28"/>
        </w:rPr>
        <w:t>принимать/ не принимать</w:t>
      </w:r>
      <w:proofErr w:type="gramEnd"/>
      <w:r>
        <w:rPr>
          <w:rFonts w:eastAsia="Calibri"/>
          <w:sz w:val="28"/>
          <w:szCs w:val="28"/>
        </w:rPr>
        <w:t xml:space="preserve"> его; приглашать к действию/взаимодействию и соглашаться/не соглашаться принять в нем участие; делать предложение и выражать согласие/несогласие принять его, объяснять причину;</w:t>
      </w:r>
    </w:p>
    <w:p w:rsidR="000535EA" w:rsidRDefault="000535EA" w:rsidP="000535EA">
      <w:pPr>
        <w:spacing w:before="100" w:after="100"/>
        <w:ind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диалог-обмен мнениями – выражать точку зрения и </w:t>
      </w:r>
      <w:proofErr w:type="gramStart"/>
      <w:r>
        <w:rPr>
          <w:rFonts w:eastAsia="Calibri"/>
          <w:sz w:val="28"/>
          <w:szCs w:val="28"/>
        </w:rPr>
        <w:t>соглашаться/не соглашаться</w:t>
      </w:r>
      <w:proofErr w:type="gramEnd"/>
      <w:r>
        <w:rPr>
          <w:rFonts w:eastAsia="Calibri"/>
          <w:sz w:val="28"/>
          <w:szCs w:val="28"/>
        </w:rPr>
        <w:t xml:space="preserve"> с ней; высказывать одобрение/неодобрение; выражать сомнение, эмоциональную оценку обсуждаемых событий (радость/огорчение, желание/нежелание), эмоциональную поддержку партнера, в том числе с помощью комплиментов.</w:t>
      </w:r>
    </w:p>
    <w:p w:rsidR="000535EA" w:rsidRDefault="000535EA" w:rsidP="000535EA">
      <w:pPr>
        <w:spacing w:before="100" w:after="100"/>
        <w:ind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Комбинирование указанных видов диалога для решения более сложных коммуникативных задач.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Монологическая речь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кратко высказываться о фактах и событиях, используя такие коммуникативные типы речи, как описание/характеристика, повествование/сообщение, эмоциональные и оценочные суждения;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передавать содержание, основную мысль </w:t>
      </w:r>
      <w:proofErr w:type="gramStart"/>
      <w:r>
        <w:rPr>
          <w:rFonts w:eastAsia="Calibri"/>
          <w:sz w:val="28"/>
          <w:szCs w:val="28"/>
        </w:rPr>
        <w:t>прочитанного</w:t>
      </w:r>
      <w:proofErr w:type="gramEnd"/>
      <w:r>
        <w:rPr>
          <w:rFonts w:eastAsia="Calibri"/>
          <w:sz w:val="28"/>
          <w:szCs w:val="28"/>
        </w:rPr>
        <w:t xml:space="preserve"> с опорой на текст;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делать сообщение по прочитанному/услышанному тексту;</w:t>
      </w:r>
      <w:r>
        <w:rPr>
          <w:rFonts w:eastAsia="Calibri"/>
          <w:sz w:val="28"/>
          <w:szCs w:val="28"/>
        </w:rPr>
        <w:br/>
        <w:t xml:space="preserve">- выражать и аргументировать свое отношение </w:t>
      </w:r>
      <w:proofErr w:type="gramStart"/>
      <w:r>
        <w:rPr>
          <w:rFonts w:eastAsia="Calibri"/>
          <w:sz w:val="28"/>
          <w:szCs w:val="28"/>
        </w:rPr>
        <w:t>к</w:t>
      </w:r>
      <w:proofErr w:type="gramEnd"/>
      <w:r>
        <w:rPr>
          <w:rFonts w:eastAsia="Calibri"/>
          <w:sz w:val="28"/>
          <w:szCs w:val="28"/>
        </w:rPr>
        <w:t xml:space="preserve"> прочитанному.</w:t>
      </w:r>
    </w:p>
    <w:p w:rsidR="000535EA" w:rsidRDefault="000535EA" w:rsidP="000535EA">
      <w:pPr>
        <w:spacing w:before="100" w:after="100"/>
        <w:ind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 </w:t>
      </w:r>
      <w:proofErr w:type="spellStart"/>
      <w:r>
        <w:rPr>
          <w:rFonts w:eastAsia="Calibri"/>
          <w:b/>
          <w:bCs/>
          <w:sz w:val="28"/>
          <w:szCs w:val="28"/>
        </w:rPr>
        <w:t>Аудирование</w:t>
      </w:r>
      <w:proofErr w:type="spellEnd"/>
      <w:r>
        <w:rPr>
          <w:rFonts w:eastAsia="Calibri"/>
          <w:b/>
          <w:bCs/>
          <w:sz w:val="28"/>
          <w:szCs w:val="28"/>
        </w:rPr>
        <w:br/>
      </w:r>
      <w:r>
        <w:rPr>
          <w:rFonts w:eastAsia="Calibri"/>
          <w:sz w:val="28"/>
          <w:szCs w:val="28"/>
        </w:rPr>
        <w:t xml:space="preserve">   Восприятие на слух и понимание несложных текстов с разной глубиной и точностью проникновения в их содержание (с полным пониманием, с пониманием основного содержания, с выборочным пониманием) в зависимости от коммуникативной задачи и стиля текста.</w:t>
      </w:r>
    </w:p>
    <w:p w:rsidR="000535EA" w:rsidRDefault="000535EA" w:rsidP="000535EA">
      <w:pPr>
        <w:spacing w:before="100" w:after="100"/>
        <w:ind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</w:t>
      </w:r>
      <w:r>
        <w:rPr>
          <w:rFonts w:eastAsia="Calibri"/>
          <w:b/>
          <w:bCs/>
          <w:sz w:val="28"/>
          <w:szCs w:val="28"/>
        </w:rPr>
        <w:t>Формирование умений: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выделять основную информацию в воспринимаемом на слух тексте и прогнозировать его содержание;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- выбирать главные факты, опуская второстепенные;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выборочно понимать необходимую информацию прагматических текстов с опорой на языковую догадку, контекст;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игнорировать неизвестный языковой материал, несущественный для понимания.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Чтение</w:t>
      </w:r>
      <w:r>
        <w:rPr>
          <w:rFonts w:eastAsia="Calibri"/>
          <w:b/>
          <w:bCs/>
          <w:sz w:val="28"/>
          <w:szCs w:val="28"/>
        </w:rPr>
        <w:br/>
      </w:r>
      <w:proofErr w:type="spellStart"/>
      <w:proofErr w:type="gramStart"/>
      <w:r>
        <w:rPr>
          <w:rFonts w:eastAsia="Calibri"/>
          <w:sz w:val="28"/>
          <w:szCs w:val="28"/>
        </w:rPr>
        <w:t>Чтение</w:t>
      </w:r>
      <w:proofErr w:type="spellEnd"/>
      <w:proofErr w:type="gramEnd"/>
      <w:r>
        <w:rPr>
          <w:rFonts w:eastAsia="Calibri"/>
          <w:sz w:val="28"/>
          <w:szCs w:val="28"/>
        </w:rPr>
        <w:t xml:space="preserve"> и понимание текстов с различной глубиной и точностью проникновения в их содержание (в зависимости от вида чтения):</w:t>
      </w:r>
      <w:r>
        <w:rPr>
          <w:rFonts w:eastAsia="Calibri"/>
          <w:sz w:val="28"/>
          <w:szCs w:val="28"/>
        </w:rPr>
        <w:br/>
        <w:t>- с пониманием основного содержания (ознакомительное чтение);</w:t>
      </w:r>
      <w:r>
        <w:rPr>
          <w:rFonts w:eastAsia="Calibri"/>
          <w:sz w:val="28"/>
          <w:szCs w:val="28"/>
        </w:rPr>
        <w:br/>
        <w:t>- с полным пониманием содержания (изучающее чтение);</w:t>
      </w:r>
      <w:r>
        <w:rPr>
          <w:rFonts w:eastAsia="Calibri"/>
          <w:sz w:val="28"/>
          <w:szCs w:val="28"/>
        </w:rPr>
        <w:br/>
        <w:t>- с выборочным пониманием нужной или интересующей информации (просмотровое/поисковое чтение).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Использование словаря независимо от вида чтения. </w:t>
      </w:r>
      <w:r>
        <w:rPr>
          <w:rFonts w:eastAsia="Calibri"/>
          <w:sz w:val="28"/>
          <w:szCs w:val="28"/>
        </w:rPr>
        <w:br/>
        <w:t>Чтение с пониманием основного содержания аутентичных текстов на материалах, отражающих особенности быта, жизни, культуры стран изучаемого языка.</w:t>
      </w:r>
      <w:r>
        <w:rPr>
          <w:rFonts w:eastAsia="Calibri"/>
          <w:sz w:val="28"/>
          <w:szCs w:val="28"/>
        </w:rPr>
        <w:br/>
      </w:r>
      <w:r>
        <w:rPr>
          <w:rFonts w:eastAsia="Calibri"/>
          <w:b/>
          <w:bCs/>
          <w:sz w:val="28"/>
          <w:szCs w:val="28"/>
        </w:rPr>
        <w:t>Формирование умений: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определять тему, содержание текста по заголовку;</w:t>
      </w:r>
      <w:r>
        <w:rPr>
          <w:rFonts w:eastAsia="Calibri"/>
          <w:sz w:val="28"/>
          <w:szCs w:val="28"/>
        </w:rPr>
        <w:br/>
        <w:t>- выделять основную мысль;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выбирать  главные  факты из текста, опуская второстепенные;</w:t>
      </w:r>
      <w:r>
        <w:rPr>
          <w:rFonts w:eastAsia="Calibri"/>
          <w:sz w:val="28"/>
          <w:szCs w:val="28"/>
        </w:rPr>
        <w:br/>
        <w:t>- устанавливать  логическую последовательность  основных фактов текста.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Чтение с полным пониманием содержания несложных аутентичных адаптированных текстов разных жанров.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Формирование умений: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полно и точно понимать содержание текста на основе его информационной переработки (раскрытие значения незнакомых слов, грамматический анализ, составление плана);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 - оценивать полученную информацию, выражать свое мнение;</w:t>
      </w:r>
      <w:r>
        <w:rPr>
          <w:rFonts w:eastAsia="Calibri"/>
          <w:sz w:val="28"/>
          <w:szCs w:val="28"/>
        </w:rPr>
        <w:br/>
        <w:t>- комментировать/объяснять те или иные факты, описанные в тексте.</w:t>
      </w:r>
      <w:r>
        <w:rPr>
          <w:rFonts w:eastAsia="Calibri"/>
          <w:sz w:val="28"/>
          <w:szCs w:val="28"/>
        </w:rPr>
        <w:br/>
        <w:t>Чтение с выборочным пониманием нужной или интересующей информации – умение просмотреть текст (статью или несколько статей из газеты, журнала) и выбрать информацию, которая необходима или представляет интерес для учащихся.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Письменная речь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Развитие умений: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делать выписки из текста;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писать короткие поздравления (с днем рождения, другим праздником), выражать пожелания;</w:t>
      </w:r>
    </w:p>
    <w:p w:rsidR="000535EA" w:rsidRDefault="000535EA" w:rsidP="000535EA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lastRenderedPageBreak/>
        <w:t>- заполнять формуляр (указывать имя, фамилию, пол, возраст, гражданство, адрес);</w:t>
      </w:r>
      <w:r>
        <w:rPr>
          <w:rFonts w:eastAsia="Calibri"/>
          <w:sz w:val="28"/>
          <w:szCs w:val="28"/>
        </w:rPr>
        <w:br/>
        <w:t>- писать личное письмо по образцу/без опоры на образец (расспрашивать адресата о его жизни, делах, сообщать то же о себе, выражать благодарность, просьбу), используя материал тем, усвоенных в устной речи, употребляя формулы речевого этикета, принятые в стране изучаемого языка.</w:t>
      </w:r>
      <w:proofErr w:type="gramEnd"/>
    </w:p>
    <w:p w:rsidR="000535EA" w:rsidRDefault="000535EA" w:rsidP="000535EA">
      <w:pPr>
        <w:spacing w:before="100" w:after="100" w:line="276" w:lineRule="auto"/>
        <w:ind w:left="2832" w:right="200"/>
        <w:rPr>
          <w:rFonts w:eastAsia="Calibri"/>
          <w:b/>
          <w:bCs/>
          <w:sz w:val="28"/>
          <w:szCs w:val="28"/>
          <w:u w:val="single"/>
        </w:rPr>
      </w:pPr>
      <w:r>
        <w:rPr>
          <w:rFonts w:eastAsia="Calibri"/>
          <w:sz w:val="28"/>
          <w:szCs w:val="28"/>
        </w:rPr>
        <w:br/>
      </w:r>
      <w:r>
        <w:rPr>
          <w:rFonts w:eastAsia="Calibri"/>
          <w:b/>
          <w:bCs/>
          <w:sz w:val="28"/>
          <w:szCs w:val="28"/>
          <w:u w:val="single"/>
        </w:rPr>
        <w:t>Языковые знания и навыки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Орфография</w:t>
      </w:r>
      <w:r>
        <w:rPr>
          <w:rFonts w:eastAsia="Calibri"/>
          <w:b/>
          <w:bCs/>
          <w:sz w:val="28"/>
          <w:szCs w:val="28"/>
        </w:rPr>
        <w:br/>
      </w:r>
      <w:r>
        <w:rPr>
          <w:rFonts w:eastAsia="Calibri"/>
          <w:sz w:val="28"/>
          <w:szCs w:val="28"/>
        </w:rPr>
        <w:t>Правила чтения и орфографии и навыки их применения на основе изучаемого лексико-грамматического материала.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Произносительная сторона речи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>Навыки адекватного произношения и различения на слух всех звуков изучаемого иностранного языка, соблюдения ударения и интонации в словах и фразах, ритмико-интонационные навыки произношения различных типов предложений, выражение чувств и эмоций с помощью эмфатической интонации.</w:t>
      </w:r>
      <w:r>
        <w:rPr>
          <w:rFonts w:eastAsia="Calibri"/>
          <w:sz w:val="28"/>
          <w:szCs w:val="28"/>
        </w:rPr>
        <w:br/>
      </w:r>
      <w:r>
        <w:rPr>
          <w:rFonts w:eastAsia="Calibri"/>
          <w:b/>
          <w:sz w:val="28"/>
          <w:szCs w:val="28"/>
        </w:rPr>
        <w:t>Лексическая сторона речи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>Навыки распознавания и употребления в речи лексических единиц, обслуживающих ситуации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языка; основные способы словообразования: аффиксации, словосложения, конверсии.</w:t>
      </w:r>
      <w:r>
        <w:rPr>
          <w:rFonts w:eastAsia="Calibri"/>
          <w:sz w:val="28"/>
          <w:szCs w:val="28"/>
        </w:rPr>
        <w:br/>
      </w:r>
      <w:r>
        <w:rPr>
          <w:rFonts w:eastAsia="Calibri"/>
          <w:b/>
          <w:sz w:val="28"/>
          <w:szCs w:val="28"/>
        </w:rPr>
        <w:t>Грамматическая сторона речи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Признаки нераспространенных и распространенных простых предложений, безличных предложений, сложносочиненных и сложноподчиненных предложений, использования прямого и обратного порядка слов. Навыки распознавания и употребления в речи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Признаки глаголов в наиболее употребительных временных формах действительного и страдательного залогов, модальных глаголов и их эквивалентов, существительных в различных падежах, артиклей, относительных, неопределенных/неопределенно-личных местоимений, прилагательных, наречий, степеней сравнения прилагательных и наречий, предлогов, количественных и порядковых числительных. Навыки их распознавания и употребления в речи.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b/>
          <w:bCs/>
          <w:sz w:val="28"/>
          <w:szCs w:val="28"/>
        </w:rPr>
      </w:pP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b/>
          <w:bCs/>
          <w:sz w:val="28"/>
          <w:szCs w:val="28"/>
        </w:rPr>
      </w:pPr>
    </w:p>
    <w:p w:rsidR="000535EA" w:rsidRDefault="000535EA" w:rsidP="000535EA">
      <w:pPr>
        <w:spacing w:before="100" w:after="100"/>
        <w:ind w:left="2124" w:right="200"/>
        <w:rPr>
          <w:rFonts w:eastAsia="Calibri"/>
          <w:b/>
          <w:sz w:val="28"/>
          <w:szCs w:val="28"/>
          <w:u w:val="single"/>
        </w:rPr>
      </w:pPr>
    </w:p>
    <w:p w:rsidR="000535EA" w:rsidRDefault="000535EA" w:rsidP="000535EA">
      <w:pPr>
        <w:spacing w:before="100" w:after="100"/>
        <w:ind w:left="2124" w:right="200"/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  <w:u w:val="single"/>
        </w:rPr>
        <w:lastRenderedPageBreak/>
        <w:t>Социокультурные знания и умения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Осуществление межличностного и межкультурного общения с применением знаний о национально-культурных особенностях своей страны и страны/стран изучаемого языка, полученных на уроках иностранного языка и в процессе изучения других предметов. 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/>
      </w:r>
      <w:r>
        <w:rPr>
          <w:rFonts w:eastAsia="Calibri"/>
          <w:b/>
          <w:bCs/>
          <w:sz w:val="28"/>
          <w:szCs w:val="28"/>
        </w:rPr>
        <w:t>Знание:</w:t>
      </w:r>
      <w:r>
        <w:rPr>
          <w:rFonts w:eastAsia="Calibri"/>
          <w:b/>
          <w:bCs/>
          <w:sz w:val="28"/>
          <w:szCs w:val="28"/>
        </w:rPr>
        <w:br/>
      </w:r>
      <w:r>
        <w:rPr>
          <w:rFonts w:eastAsia="Calibri"/>
          <w:sz w:val="28"/>
          <w:szCs w:val="28"/>
        </w:rPr>
        <w:t>- значения изучаемого иностранного языка в современном мире;</w:t>
      </w:r>
      <w:r>
        <w:rPr>
          <w:rFonts w:eastAsia="Calibri"/>
          <w:sz w:val="28"/>
          <w:szCs w:val="28"/>
        </w:rPr>
        <w:br/>
        <w:t>- наиболее употребительной фоновой лексики, реалий;</w:t>
      </w:r>
      <w:r>
        <w:rPr>
          <w:rFonts w:eastAsia="Calibri"/>
          <w:sz w:val="28"/>
          <w:szCs w:val="28"/>
        </w:rPr>
        <w:br/>
        <w:t>- современный социокультурный портрет стран, говорящих на изучаемом языке;</w:t>
      </w:r>
      <w:r>
        <w:rPr>
          <w:rFonts w:eastAsia="Calibri"/>
          <w:sz w:val="28"/>
          <w:szCs w:val="28"/>
        </w:rPr>
        <w:br/>
        <w:t>- культурного наследия стран изучаемого языка;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Овладение умениями: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представлять родную культуру на иностранном языке; </w:t>
      </w:r>
      <w:r>
        <w:rPr>
          <w:rFonts w:eastAsia="Calibri"/>
          <w:sz w:val="28"/>
          <w:szCs w:val="28"/>
        </w:rPr>
        <w:br/>
        <w:t>- находить сходство и различие в традициях своей страны и страны/стран изучаемого языка;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sz w:val="28"/>
          <w:szCs w:val="28"/>
        </w:rPr>
        <w:t>- оказывать помощь зарубежным гостям в ситуациях повседневного общения.</w:t>
      </w:r>
      <w:r>
        <w:rPr>
          <w:rFonts w:eastAsia="Calibri"/>
          <w:sz w:val="28"/>
          <w:szCs w:val="28"/>
        </w:rPr>
        <w:br/>
      </w:r>
    </w:p>
    <w:p w:rsidR="000535EA" w:rsidRDefault="000535EA" w:rsidP="000535EA">
      <w:pPr>
        <w:spacing w:before="100" w:after="100"/>
        <w:ind w:left="2832" w:right="200"/>
        <w:rPr>
          <w:rFonts w:eastAsia="Calibri"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  <w:u w:val="single"/>
        </w:rPr>
        <w:t>Компенсаторные умения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Развитие умений выходить из положения при дефиците языковых средств, а именно: использовать при говорении переспрос, перифраз, синонимичные средства, мимику, жесты; при чтении и </w:t>
      </w:r>
      <w:proofErr w:type="spellStart"/>
      <w:r>
        <w:rPr>
          <w:rFonts w:eastAsia="Calibri"/>
          <w:sz w:val="28"/>
          <w:szCs w:val="28"/>
        </w:rPr>
        <w:t>аудировании</w:t>
      </w:r>
      <w:proofErr w:type="spellEnd"/>
      <w:r>
        <w:rPr>
          <w:rFonts w:eastAsia="Calibri"/>
          <w:sz w:val="28"/>
          <w:szCs w:val="28"/>
        </w:rPr>
        <w:t xml:space="preserve"> – языковую догадку, прогнозирование содержания.</w:t>
      </w:r>
    </w:p>
    <w:p w:rsidR="000535EA" w:rsidRDefault="000535EA" w:rsidP="000535EA">
      <w:pPr>
        <w:spacing w:before="100" w:after="100"/>
        <w:ind w:left="2124" w:right="200"/>
        <w:rPr>
          <w:rFonts w:eastAsia="Calibri"/>
          <w:b/>
          <w:bCs/>
          <w:sz w:val="28"/>
          <w:szCs w:val="28"/>
          <w:u w:val="single"/>
        </w:rPr>
      </w:pPr>
      <w:proofErr w:type="spellStart"/>
      <w:r>
        <w:rPr>
          <w:rFonts w:eastAsia="Calibri"/>
          <w:b/>
          <w:bCs/>
          <w:sz w:val="28"/>
          <w:szCs w:val="28"/>
          <w:u w:val="single"/>
        </w:rPr>
        <w:t>Учебно</w:t>
      </w:r>
      <w:proofErr w:type="spellEnd"/>
      <w:r>
        <w:rPr>
          <w:rFonts w:eastAsia="Calibri"/>
          <w:b/>
          <w:bCs/>
          <w:sz w:val="28"/>
          <w:szCs w:val="28"/>
          <w:u w:val="single"/>
        </w:rPr>
        <w:t xml:space="preserve"> – познавательные умения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Овладение специальными учебными умениями: 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осуществлять информационную переработку иноязычных текстов;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пользоваться словарями и справочниками, в том числе электронными;</w:t>
      </w:r>
    </w:p>
    <w:p w:rsidR="000535EA" w:rsidRDefault="000535EA" w:rsidP="000535EA">
      <w:pPr>
        <w:spacing w:before="100" w:after="100"/>
        <w:ind w:left="200"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участвовать в проектной деятельности, в том числе </w:t>
      </w:r>
      <w:proofErr w:type="spellStart"/>
      <w:r>
        <w:rPr>
          <w:rFonts w:eastAsia="Calibri"/>
          <w:sz w:val="28"/>
          <w:szCs w:val="28"/>
        </w:rPr>
        <w:t>межпредметного</w:t>
      </w:r>
      <w:proofErr w:type="spellEnd"/>
      <w:r>
        <w:rPr>
          <w:rFonts w:eastAsia="Calibri"/>
          <w:sz w:val="28"/>
          <w:szCs w:val="28"/>
        </w:rPr>
        <w:t xml:space="preserve"> характера, требующей использования иноязычных источников информации.</w:t>
      </w:r>
    </w:p>
    <w:p w:rsidR="000535EA" w:rsidRDefault="000535EA" w:rsidP="000535EA">
      <w:pPr>
        <w:spacing w:line="276" w:lineRule="auto"/>
        <w:ind w:left="720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before="100" w:after="100" w:line="276" w:lineRule="auto"/>
        <w:ind w:right="200"/>
        <w:jc w:val="center"/>
        <w:rPr>
          <w:rFonts w:eastAsia="Calibri"/>
          <w:sz w:val="28"/>
          <w:szCs w:val="28"/>
          <w:u w:val="single"/>
        </w:rPr>
      </w:pPr>
      <w:r>
        <w:rPr>
          <w:rFonts w:eastAsia="Calibri"/>
          <w:b/>
          <w:bCs/>
          <w:sz w:val="28"/>
          <w:szCs w:val="28"/>
          <w:u w:val="single"/>
        </w:rPr>
        <w:lastRenderedPageBreak/>
        <w:t>Требования к уровню подготовки выпускников</w:t>
      </w:r>
    </w:p>
    <w:p w:rsidR="000535EA" w:rsidRDefault="000535EA" w:rsidP="000535EA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результате изучения иностранного языка ученик должен</w:t>
      </w:r>
    </w:p>
    <w:p w:rsidR="000535EA" w:rsidRDefault="000535EA" w:rsidP="000535EA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знать/понимать</w:t>
      </w:r>
      <w:r>
        <w:rPr>
          <w:rFonts w:eastAsia="Calibri"/>
          <w:sz w:val="28"/>
          <w:szCs w:val="28"/>
        </w:rPr>
        <w:br/>
        <w:t>• 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0535EA" w:rsidRDefault="000535EA" w:rsidP="000535EA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• особенности структуры простых и сложных предложений изучаемого иностранного языка; интонацию различных коммуникативных типов предложения;</w:t>
      </w:r>
      <w:r>
        <w:rPr>
          <w:rFonts w:eastAsia="Calibri"/>
          <w:sz w:val="28"/>
          <w:szCs w:val="28"/>
        </w:rPr>
        <w:br/>
        <w:t>• признаки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0535EA" w:rsidRDefault="000535EA" w:rsidP="000535EA">
      <w:p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• основные нормы речевого этикета (реплики-клише, наиболее распространенная оценочная лексика), принятые в стране изучаемого языка;</w:t>
      </w:r>
      <w:r>
        <w:rPr>
          <w:rFonts w:eastAsia="Calibri"/>
          <w:sz w:val="28"/>
          <w:szCs w:val="28"/>
        </w:rPr>
        <w:br/>
        <w:t>• роль владения иностранными языками в современном мире;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  <w:proofErr w:type="gramEnd"/>
    </w:p>
    <w:p w:rsidR="000535EA" w:rsidRDefault="000535EA" w:rsidP="000535EA">
      <w:pPr>
        <w:pStyle w:val="a3"/>
        <w:numPr>
          <w:ilvl w:val="0"/>
          <w:numId w:val="2"/>
        </w:num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уметь</w:t>
      </w:r>
      <w:r>
        <w:rPr>
          <w:rFonts w:eastAsia="Calibri"/>
          <w:b/>
          <w:sz w:val="28"/>
          <w:szCs w:val="28"/>
        </w:rPr>
        <w:br/>
      </w:r>
      <w:r>
        <w:rPr>
          <w:rFonts w:eastAsia="Calibri"/>
          <w:b/>
          <w:bCs/>
          <w:sz w:val="28"/>
          <w:szCs w:val="28"/>
        </w:rPr>
        <w:t>говорение</w:t>
      </w:r>
      <w:r>
        <w:rPr>
          <w:rFonts w:eastAsia="Calibri"/>
          <w:b/>
          <w:bCs/>
          <w:sz w:val="28"/>
          <w:szCs w:val="28"/>
        </w:rPr>
        <w:br/>
      </w:r>
      <w:r>
        <w:rPr>
          <w:rFonts w:eastAsia="Calibri"/>
          <w:sz w:val="28"/>
          <w:szCs w:val="28"/>
        </w:rPr>
        <w:t>•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  <w:r>
        <w:rPr>
          <w:rFonts w:eastAsia="Calibri"/>
          <w:sz w:val="28"/>
          <w:szCs w:val="28"/>
        </w:rPr>
        <w:br/>
        <w:t>• 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  <w:r>
        <w:rPr>
          <w:rFonts w:eastAsia="Calibri"/>
          <w:sz w:val="28"/>
          <w:szCs w:val="28"/>
        </w:rPr>
        <w:br/>
        <w:t xml:space="preserve">• </w:t>
      </w:r>
      <w:proofErr w:type="gramStart"/>
      <w:r>
        <w:rPr>
          <w:rFonts w:eastAsia="Calibri"/>
          <w:sz w:val="28"/>
          <w:szCs w:val="28"/>
        </w:rPr>
        <w:t>рассказывать о себе, своей семье, друзьях, своих интересах и планах на будущее, сообщать краткие сведения о своем городе/селе, своей стране и стране изучаемого языка;</w:t>
      </w:r>
      <w:proofErr w:type="gramEnd"/>
    </w:p>
    <w:p w:rsidR="000535EA" w:rsidRDefault="000535EA" w:rsidP="000535EA">
      <w:pPr>
        <w:pStyle w:val="a3"/>
        <w:numPr>
          <w:ilvl w:val="0"/>
          <w:numId w:val="2"/>
        </w:numPr>
        <w:spacing w:before="100" w:after="100" w:line="276" w:lineRule="auto"/>
        <w:ind w:right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делать краткие сообщения, описывать события/явления (в рамках изученных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>
        <w:rPr>
          <w:rFonts w:eastAsia="Calibri"/>
          <w:sz w:val="28"/>
          <w:szCs w:val="28"/>
        </w:rPr>
        <w:t>прочитанному</w:t>
      </w:r>
      <w:proofErr w:type="gramEnd"/>
      <w:r>
        <w:rPr>
          <w:rFonts w:eastAsia="Calibri"/>
          <w:sz w:val="28"/>
          <w:szCs w:val="28"/>
        </w:rPr>
        <w:t>/услышанному, давать краткую характеристику персонажей;</w:t>
      </w:r>
    </w:p>
    <w:p w:rsidR="000535EA" w:rsidRDefault="000535EA" w:rsidP="000535EA">
      <w:pPr>
        <w:spacing w:before="100" w:after="100" w:line="276" w:lineRule="auto"/>
        <w:ind w:left="720" w:right="200"/>
        <w:contextualSpacing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lastRenderedPageBreak/>
        <w:t>• использовать перифраз, синонимичные средства в процессе устного общения;</w:t>
      </w:r>
      <w:r>
        <w:rPr>
          <w:rFonts w:eastAsia="Calibri"/>
          <w:sz w:val="28"/>
          <w:szCs w:val="28"/>
        </w:rPr>
        <w:br/>
      </w:r>
      <w:proofErr w:type="spellStart"/>
      <w:r>
        <w:rPr>
          <w:rFonts w:eastAsia="Calibri"/>
          <w:sz w:val="28"/>
          <w:szCs w:val="28"/>
        </w:rPr>
        <w:t>аудирование</w:t>
      </w:r>
      <w:proofErr w:type="spellEnd"/>
      <w:r>
        <w:rPr>
          <w:rFonts w:eastAsia="Calibri"/>
          <w:sz w:val="28"/>
          <w:szCs w:val="28"/>
        </w:rPr>
        <w:br/>
        <w:t>• понимать основное содержание коротких, несложных аутентичных прагматических текстов (прогноз погоды, программы теле/радио передач, объявления на вокзале/в аэропорту) и выделять значимую информацию;</w:t>
      </w:r>
      <w:r>
        <w:rPr>
          <w:rFonts w:eastAsia="Calibri"/>
          <w:sz w:val="28"/>
          <w:szCs w:val="28"/>
        </w:rPr>
        <w:br/>
        <w:t>• 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  <w:proofErr w:type="gramEnd"/>
    </w:p>
    <w:p w:rsidR="000535EA" w:rsidRDefault="000535EA" w:rsidP="000535EA">
      <w:pPr>
        <w:spacing w:before="100" w:after="100" w:line="276" w:lineRule="auto"/>
        <w:ind w:left="720" w:right="20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• использовать переспрос, просьбу повторить;</w:t>
      </w:r>
    </w:p>
    <w:p w:rsidR="000535EA" w:rsidRDefault="000535EA" w:rsidP="000535EA">
      <w:pPr>
        <w:spacing w:before="100" w:after="100" w:line="276" w:lineRule="auto"/>
        <w:ind w:left="720" w:right="20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чтение</w:t>
      </w:r>
      <w:r>
        <w:rPr>
          <w:rFonts w:eastAsia="Calibri"/>
          <w:b/>
          <w:bCs/>
          <w:sz w:val="28"/>
          <w:szCs w:val="28"/>
        </w:rPr>
        <w:br/>
      </w:r>
      <w:r>
        <w:rPr>
          <w:rFonts w:eastAsia="Calibri"/>
          <w:sz w:val="28"/>
          <w:szCs w:val="28"/>
        </w:rPr>
        <w:t>• ориентироваться в иноязычном тексте; прогнозировать его содержание по заголовку;</w:t>
      </w:r>
      <w:r>
        <w:rPr>
          <w:rFonts w:eastAsia="Calibri"/>
          <w:sz w:val="28"/>
          <w:szCs w:val="28"/>
        </w:rPr>
        <w:br/>
        <w:t>•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второстепенные; устанавливать логическую последовательность основных фактов текста);</w:t>
      </w:r>
    </w:p>
    <w:p w:rsidR="000535EA" w:rsidRDefault="000535EA" w:rsidP="000535EA">
      <w:pPr>
        <w:spacing w:before="100" w:after="100" w:line="276" w:lineRule="auto"/>
        <w:ind w:left="720" w:right="20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• 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0535EA" w:rsidRDefault="000535EA" w:rsidP="000535EA">
      <w:pPr>
        <w:spacing w:before="100" w:after="100" w:line="276" w:lineRule="auto"/>
        <w:ind w:left="720" w:right="200"/>
        <w:contextualSpacing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>• читать текст с выборочным пониманием нужной или интересующей информации;</w:t>
      </w:r>
      <w:r>
        <w:rPr>
          <w:rFonts w:eastAsia="Calibri"/>
          <w:sz w:val="28"/>
          <w:szCs w:val="28"/>
        </w:rPr>
        <w:br/>
      </w:r>
      <w:r>
        <w:rPr>
          <w:rFonts w:eastAsia="Calibri"/>
          <w:b/>
          <w:sz w:val="28"/>
          <w:szCs w:val="28"/>
        </w:rPr>
        <w:t>письменная речь</w:t>
      </w:r>
    </w:p>
    <w:p w:rsidR="000535EA" w:rsidRDefault="000535EA" w:rsidP="000535EA">
      <w:pPr>
        <w:spacing w:before="100" w:after="100" w:line="276" w:lineRule="auto"/>
        <w:ind w:left="720" w:right="20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• заполнять анкеты и формуляры;</w:t>
      </w:r>
    </w:p>
    <w:p w:rsidR="000535EA" w:rsidRDefault="000535EA" w:rsidP="000535EA">
      <w:pPr>
        <w:spacing w:before="100" w:after="100" w:line="276" w:lineRule="auto"/>
        <w:ind w:left="720" w:right="200"/>
        <w:contextualSpacing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>• 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</w:t>
      </w:r>
      <w:r>
        <w:rPr>
          <w:rFonts w:eastAsia="Calibri"/>
          <w:sz w:val="28"/>
          <w:szCs w:val="28"/>
        </w:rPr>
        <w:br/>
      </w:r>
      <w:r>
        <w:rPr>
          <w:rFonts w:eastAsia="Calibri"/>
          <w:b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Calibri"/>
          <w:b/>
          <w:sz w:val="28"/>
          <w:szCs w:val="28"/>
        </w:rPr>
        <w:t>для</w:t>
      </w:r>
      <w:proofErr w:type="gramEnd"/>
      <w:r>
        <w:rPr>
          <w:rFonts w:eastAsia="Calibri"/>
          <w:b/>
          <w:sz w:val="28"/>
          <w:szCs w:val="28"/>
        </w:rPr>
        <w:t>:</w:t>
      </w:r>
    </w:p>
    <w:p w:rsidR="000535EA" w:rsidRDefault="000535EA" w:rsidP="000535EA">
      <w:pPr>
        <w:spacing w:before="100" w:after="100" w:line="276" w:lineRule="auto"/>
        <w:ind w:left="720" w:right="20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•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0535EA" w:rsidRDefault="000535EA" w:rsidP="000535EA">
      <w:pPr>
        <w:spacing w:before="100" w:after="100" w:line="276" w:lineRule="auto"/>
        <w:ind w:left="720" w:right="20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• создания целостной картины </w:t>
      </w:r>
      <w:proofErr w:type="spellStart"/>
      <w:r>
        <w:rPr>
          <w:rFonts w:eastAsia="Calibri"/>
          <w:sz w:val="28"/>
          <w:szCs w:val="28"/>
        </w:rPr>
        <w:t>полиязычного</w:t>
      </w:r>
      <w:proofErr w:type="spellEnd"/>
      <w:r>
        <w:rPr>
          <w:rFonts w:eastAsia="Calibri"/>
          <w:sz w:val="28"/>
          <w:szCs w:val="28"/>
        </w:rPr>
        <w:t>, поликультурного мира, осознания места и роли родного языка и изучаемого иностранного языка в этом мире;</w:t>
      </w:r>
    </w:p>
    <w:p w:rsidR="000535EA" w:rsidRDefault="000535EA" w:rsidP="000535EA">
      <w:pPr>
        <w:spacing w:before="100" w:after="100" w:line="276" w:lineRule="auto"/>
        <w:ind w:left="720" w:right="20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• приобщения к ценностям мировой культуры через иноязычные источники информации (в том числе мультимедийные), через участие в школьных обменах, туристических поездках, молодежных форумах; </w:t>
      </w:r>
    </w:p>
    <w:p w:rsidR="000535EA" w:rsidRDefault="000535EA" w:rsidP="000535EA">
      <w:pPr>
        <w:spacing w:before="100" w:after="100" w:line="276" w:lineRule="auto"/>
        <w:ind w:left="720" w:right="20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• ознакомления представителей других стран с культурой своего народа; осознания себя гражданином своей страны и мира.</w:t>
      </w: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0535EA" w:rsidRDefault="000535EA" w:rsidP="000535EA">
      <w:pPr>
        <w:spacing w:after="20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b/>
          <w:bCs/>
          <w:color w:val="000000"/>
          <w:sz w:val="28"/>
          <w:szCs w:val="28"/>
          <w:lang w:eastAsia="en-US"/>
        </w:rPr>
        <w:lastRenderedPageBreak/>
        <w:t>Тематический план учебной дисциплины «Английский язык» (8 класс)</w:t>
      </w:r>
    </w:p>
    <w:p w:rsidR="000535EA" w:rsidRDefault="000535EA" w:rsidP="000535EA">
      <w:pPr>
        <w:spacing w:after="200"/>
        <w:jc w:val="center"/>
        <w:rPr>
          <w:rFonts w:eastAsia="Calibri"/>
          <w:b/>
          <w:bCs/>
          <w:color w:val="000000"/>
          <w:lang w:eastAsia="en-US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1"/>
        <w:gridCol w:w="2910"/>
        <w:gridCol w:w="865"/>
        <w:gridCol w:w="1768"/>
        <w:gridCol w:w="1734"/>
        <w:gridCol w:w="1584"/>
      </w:tblGrid>
      <w:tr w:rsidR="000535EA" w:rsidTr="000535EA"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bCs/>
                <w:color w:val="000000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bCs/>
                <w:color w:val="000000"/>
                <w:lang w:eastAsia="en-US"/>
              </w:rPr>
              <w:t>/п</w:t>
            </w:r>
          </w:p>
        </w:tc>
        <w:tc>
          <w:tcPr>
            <w:tcW w:w="2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Наименование разделов и тем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Всего часов</w:t>
            </w: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в том числе</w:t>
            </w:r>
          </w:p>
        </w:tc>
      </w:tr>
      <w:tr w:rsidR="000535EA" w:rsidTr="000535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EA" w:rsidRDefault="000535EA">
            <w:pPr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EA" w:rsidRDefault="000535EA">
            <w:pPr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EA" w:rsidRDefault="000535EA">
            <w:pPr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лабораторные работы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практические работы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контроль и диагностика (вид, час)</w:t>
            </w:r>
          </w:p>
        </w:tc>
      </w:tr>
      <w:tr w:rsidR="000535EA" w:rsidTr="000535EA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Раздел 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Межличностные взаимоотношения в семье и с друзьями.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0535EA" w:rsidTr="000535EA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Тема 1.1.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Известные люди, добившиеся успеха в жизни.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7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</w:t>
            </w:r>
          </w:p>
        </w:tc>
      </w:tr>
      <w:tr w:rsidR="000535EA" w:rsidTr="000535EA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Тема 1.2.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Взаимоотношения в семье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</w:tr>
      <w:tr w:rsidR="000535EA" w:rsidTr="000535EA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Тема 1.3.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Музыка.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</w:tr>
      <w:tr w:rsidR="000535EA" w:rsidTr="000535EA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Тема 1.4.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Досуг.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</w:tr>
      <w:tr w:rsidR="000535EA" w:rsidTr="000535EA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Тема 1.5.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Театр, кино.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</w:tr>
      <w:tr w:rsidR="000535EA" w:rsidTr="000535EA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Раздел 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Школьное образование, школьная жизнь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-</w:t>
            </w:r>
          </w:p>
        </w:tc>
      </w:tr>
      <w:tr w:rsidR="000535EA" w:rsidTr="000535EA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Тема 2.1.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Школьное образование в других странах.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7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-</w:t>
            </w:r>
          </w:p>
        </w:tc>
      </w:tr>
      <w:tr w:rsidR="000535EA" w:rsidTr="000535EA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Тема 2.2.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Будущая профессия.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-</w:t>
            </w:r>
          </w:p>
        </w:tc>
      </w:tr>
      <w:tr w:rsidR="000535EA" w:rsidTr="000535EA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Тема 2.3.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Спорт и образование.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-</w:t>
            </w:r>
          </w:p>
        </w:tc>
      </w:tr>
      <w:tr w:rsidR="000535EA" w:rsidTr="000535EA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Раздел  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Страны  изучаемого языка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-</w:t>
            </w:r>
          </w:p>
        </w:tc>
      </w:tr>
      <w:tr w:rsidR="000535EA" w:rsidTr="000535EA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Тема 3.1.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США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-</w:t>
            </w:r>
          </w:p>
        </w:tc>
      </w:tr>
      <w:tr w:rsidR="000535EA" w:rsidTr="000535EA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Тема 3.2.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Английский международный язык.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-</w:t>
            </w:r>
          </w:p>
        </w:tc>
      </w:tr>
      <w:tr w:rsidR="000535EA" w:rsidTr="000535EA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Раздел 4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Природа и проблемы экологии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0535EA" w:rsidTr="000535EA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lastRenderedPageBreak/>
              <w:t>Тема 4.1.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Экология.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</w:tr>
      <w:tr w:rsidR="000535EA" w:rsidTr="000535EA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Тема 4.2.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Здоровый образ жизни.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</w:t>
            </w:r>
          </w:p>
        </w:tc>
      </w:tr>
      <w:tr w:rsidR="000535EA" w:rsidTr="000535EA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Резервное время.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2</w:t>
            </w:r>
          </w:p>
        </w:tc>
      </w:tr>
      <w:tr w:rsidR="000535EA" w:rsidTr="000535EA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105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103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EA" w:rsidRDefault="000535EA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</w:tbl>
    <w:p w:rsidR="000535EA" w:rsidRDefault="000535EA" w:rsidP="000535EA">
      <w:pPr>
        <w:ind w:left="720"/>
        <w:rPr>
          <w:rFonts w:eastAsia="Calibri"/>
          <w:lang w:eastAsia="en-US"/>
        </w:rPr>
      </w:pPr>
    </w:p>
    <w:p w:rsidR="000535EA" w:rsidRDefault="000535EA" w:rsidP="000535EA">
      <w:pPr>
        <w:ind w:left="720"/>
        <w:rPr>
          <w:rFonts w:eastAsia="Calibri"/>
          <w:lang w:eastAsia="en-US"/>
        </w:rPr>
      </w:pPr>
    </w:p>
    <w:p w:rsidR="005347A5" w:rsidRDefault="005347A5"/>
    <w:sectPr w:rsidR="00534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81AAB"/>
    <w:multiLevelType w:val="hybridMultilevel"/>
    <w:tmpl w:val="D494DC62"/>
    <w:lvl w:ilvl="0" w:tplc="F36AE8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F34E4"/>
    <w:multiLevelType w:val="hybridMultilevel"/>
    <w:tmpl w:val="603E893A"/>
    <w:lvl w:ilvl="0" w:tplc="F36AE8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5CB"/>
    <w:rsid w:val="000535EA"/>
    <w:rsid w:val="003D55CB"/>
    <w:rsid w:val="005347A5"/>
    <w:rsid w:val="007266CB"/>
    <w:rsid w:val="007E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5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2780</Words>
  <Characters>15849</Characters>
  <Application>Microsoft Office Word</Application>
  <DocSecurity>0</DocSecurity>
  <Lines>132</Lines>
  <Paragraphs>37</Paragraphs>
  <ScaleCrop>false</ScaleCrop>
  <Company/>
  <LinksUpToDate>false</LinksUpToDate>
  <CharactersWithSpaces>18592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2016-04-13T12:11:00Z</dcterms:created>
  <dcterms:modified xsi:type="dcterms:W3CDTF">2016-04-13T17:20:00Z</dcterms:modified>
</cp:coreProperties>
</file>